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Moment of Reflection: How I Got Pulled into the Meaning of Words</w:t>
      </w:r>
    </w:p>
    <w:p>
      <w:pPr>
        <w:pStyle w:val="BodyText"/>
        <w:bidi w:val="0"/>
        <w:jc w:val="start"/>
        <w:rPr/>
      </w:pPr>
      <w:r>
        <w:rPr/>
        <w:t xml:space="preserve">I found myself in a familiar situation—my mind drifting back to the same old question: </w:t>
      </w:r>
      <w:r>
        <w:rPr>
          <w:rStyle w:val="Emphasis"/>
        </w:rPr>
        <w:t>What is the nature of my current state?</w:t>
      </w:r>
      <w:r>
        <w:rPr/>
        <w:t xml:space="preserve"> I started questioning my own knowledge, my understanding of reality, and before I knew it, I was pulled into dissecting </w:t>
      </w:r>
      <w:r>
        <w:rPr>
          <w:rStyle w:val="Strong"/>
        </w:rPr>
        <w:t>the meaning of words</w:t>
      </w:r>
      <w:r>
        <w:rPr/>
        <w:t xml:space="preserve"> again. The words that describe the world around me, the ones I use to label reality.</w:t>
      </w:r>
    </w:p>
    <w:p>
      <w:pPr>
        <w:pStyle w:val="BodyText"/>
        <w:bidi w:val="0"/>
        <w:jc w:val="start"/>
        <w:rPr/>
      </w:pPr>
      <w:r>
        <w:rPr/>
        <w:t xml:space="preserve">And what I saw there wasn’t good. The reality those words pointed to was… mediocre. Not great. Not even close. It felt unsettling, almost </w:t>
      </w:r>
      <w:r>
        <w:rPr>
          <w:rStyle w:val="Emphasis"/>
        </w:rPr>
        <w:t>wrong</w:t>
      </w:r>
      <w:r>
        <w:rPr/>
        <w:t xml:space="preserve">. So I asked myself: </w:t>
      </w:r>
      <w:r>
        <w:rPr>
          <w:rStyle w:val="Emphasis"/>
        </w:rPr>
        <w:t>Why don’t I usually look here? Why don’t I think about what’s really going on behind these words?</w:t>
      </w:r>
    </w:p>
    <w:p>
      <w:pPr>
        <w:pStyle w:val="Heading3"/>
        <w:bidi w:val="0"/>
        <w:jc w:val="start"/>
        <w:rPr/>
      </w:pPr>
      <w:r>
        <w:rPr>
          <w:rStyle w:val="Strong"/>
          <w:b/>
          <w:bCs/>
        </w:rPr>
        <w:t>The Illusion of Naming Reality</w:t>
      </w:r>
    </w:p>
    <w:p>
      <w:pPr>
        <w:pStyle w:val="BodyText"/>
        <w:bidi w:val="0"/>
        <w:jc w:val="start"/>
        <w:rPr/>
      </w:pPr>
      <w:r>
        <w:rPr/>
        <w:t xml:space="preserve">At first, I thought maybe it’s because I believe—without questioning—that the world </w:t>
      </w:r>
      <w:r>
        <w:rPr>
          <w:rStyle w:val="Emphasis"/>
        </w:rPr>
        <w:t>beyond</w:t>
      </w:r>
      <w:r>
        <w:rPr/>
        <w:t xml:space="preserve"> these words is the "real" one, while the words themselves are just an imagined layer. As if I’ve assigned labels to things and trusted that they accurately describe reality. But then I wondered: </w:t>
      </w:r>
      <w:r>
        <w:rPr>
          <w:rStyle w:val="Emphasis"/>
        </w:rPr>
        <w:t>What if I flip it? What if I call the meaning of words "reality" and everything else "imagined"? Would anything change?</w:t>
      </w:r>
    </w:p>
    <w:p>
      <w:pPr>
        <w:pStyle w:val="BodyText"/>
        <w:bidi w:val="0"/>
        <w:jc w:val="start"/>
        <w:rPr/>
      </w:pPr>
      <w:r>
        <w:rPr/>
        <w:t xml:space="preserve">For a moment, it seemed like it would. If I declared that the meanings of words </w:t>
      </w:r>
      <w:r>
        <w:rPr>
          <w:rStyle w:val="Emphasis"/>
        </w:rPr>
        <w:t>are</w:t>
      </w:r>
      <w:r>
        <w:rPr/>
        <w:t xml:space="preserve"> reality, then I’d be forced to engage with them, to think about them constantly. But then I realized—no. The naming itself doesn’t matter. The </w:t>
      </w:r>
      <w:r>
        <w:rPr>
          <w:rStyle w:val="Strong"/>
        </w:rPr>
        <w:t>real technique</w:t>
      </w:r>
      <w:r>
        <w:rPr/>
        <w:t xml:space="preserve"> isn’t about what I call real or imagined.</w:t>
      </w:r>
    </w:p>
    <w:p>
      <w:pPr>
        <w:pStyle w:val="Heading3"/>
        <w:bidi w:val="0"/>
        <w:jc w:val="start"/>
        <w:rPr/>
      </w:pPr>
      <w:r>
        <w:rPr>
          <w:rStyle w:val="Strong"/>
          <w:b/>
          <w:bCs/>
        </w:rPr>
        <w:t>The Boundary Between Worlds</w:t>
      </w:r>
    </w:p>
    <w:p>
      <w:pPr>
        <w:pStyle w:val="BodyText"/>
        <w:bidi w:val="0"/>
        <w:jc w:val="start"/>
        <w:rPr/>
      </w:pPr>
      <w:r>
        <w:rPr/>
        <w:t xml:space="preserve">The key is this: When I think about the meaning of words, I notice that </w:t>
      </w:r>
      <w:r>
        <w:rPr>
          <w:rStyle w:val="Strong"/>
        </w:rPr>
        <w:t>the world I perceive ends where the meaning of those words begins</w:t>
      </w:r>
      <w:r>
        <w:rPr/>
        <w:t>.</w:t>
      </w:r>
    </w:p>
    <w:p>
      <w:pPr>
        <w:pStyle w:val="BodyText"/>
        <w:bidi w:val="0"/>
        <w:jc w:val="start"/>
        <w:rPr/>
      </w:pPr>
      <w:r>
        <w:rPr/>
        <w:t xml:space="preserve">It’s like there’s a border. On one side, there’s the world I see—the one I’m immersed in when I’m lost in definitions, in language, in the labels I’ve assigned to everything. On the other side, there’s… </w:t>
      </w:r>
      <w:r>
        <w:rPr>
          <w:rStyle w:val="Emphasis"/>
        </w:rPr>
        <w:t>something else</w:t>
      </w:r>
      <w:r>
        <w:rPr/>
        <w:t xml:space="preserve">. A world beyond that. And the moment I </w:t>
      </w:r>
      <w:r>
        <w:rPr>
          <w:rStyle w:val="Emphasis"/>
        </w:rPr>
        <w:t>see</w:t>
      </w:r>
      <w:r>
        <w:rPr/>
        <w:t xml:space="preserve"> that border—the moment I realize that the world of word-meanings is </w:t>
      </w:r>
      <w:r>
        <w:rPr>
          <w:rStyle w:val="Strong"/>
        </w:rPr>
        <w:t>confined to my own head</w:t>
      </w:r>
      <w:r>
        <w:rPr/>
        <w:t>—I get pulled out of it.</w:t>
      </w:r>
    </w:p>
    <w:p>
      <w:pPr>
        <w:pStyle w:val="BodyText"/>
        <w:bidi w:val="0"/>
        <w:jc w:val="start"/>
        <w:rPr/>
      </w:pPr>
      <w:r>
        <w:rPr/>
        <w:t xml:space="preserve">I’m thrown into that </w:t>
      </w:r>
      <w:r>
        <w:rPr>
          <w:rStyle w:val="Emphasis"/>
        </w:rPr>
        <w:t>other</w:t>
      </w:r>
      <w:r>
        <w:rPr/>
        <w:t xml:space="preserve"> world, the one beyond the meanings. But why doesn’t this happen immediately? Because when I’m inside the world of word-meanings, I don’t </w:t>
      </w:r>
      <w:r>
        <w:rPr>
          <w:rStyle w:val="Emphasis"/>
        </w:rPr>
        <w:t>see</w:t>
      </w:r>
      <w:r>
        <w:rPr/>
        <w:t xml:space="preserve"> the border. I genuinely believe that this world—the one made of definitions and labels—</w:t>
      </w:r>
      <w:r>
        <w:rPr>
          <w:rStyle w:val="Emphasis"/>
        </w:rPr>
        <w:t>is</w:t>
      </w:r>
      <w:r>
        <w:rPr/>
        <w:t xml:space="preserve"> the whole world. It feels infinite. It feels like there’s nothing outside of it.</w:t>
      </w:r>
    </w:p>
    <w:p>
      <w:pPr>
        <w:pStyle w:val="BodyText"/>
        <w:bidi w:val="0"/>
        <w:jc w:val="start"/>
        <w:rPr/>
      </w:pPr>
      <w:r>
        <w:rPr/>
        <w:t xml:space="preserve">But then, in a flash, I see it: </w:t>
      </w:r>
      <w:r>
        <w:rPr>
          <w:rStyle w:val="Strong"/>
        </w:rPr>
        <w:t>This world is tiny.</w:t>
      </w:r>
      <w:r>
        <w:rPr/>
        <w:t xml:space="preserve"> It’s just the space where I’m imagining the meanings of words. And as soon as I recognize that, I’m out. I’m back in the other reality.</w:t>
      </w:r>
    </w:p>
    <w:p>
      <w:pPr>
        <w:pStyle w:val="Heading3"/>
        <w:bidi w:val="0"/>
        <w:jc w:val="start"/>
        <w:rPr/>
      </w:pPr>
      <w:r>
        <w:rPr>
          <w:rStyle w:val="Strong"/>
          <w:b/>
          <w:bCs/>
        </w:rPr>
        <w:t>Why Don’t I Stay Trapped There?</w:t>
      </w:r>
    </w:p>
    <w:p>
      <w:pPr>
        <w:pStyle w:val="BodyText"/>
        <w:bidi w:val="0"/>
        <w:jc w:val="start"/>
        <w:rPr/>
      </w:pPr>
      <w:r>
        <w:rPr/>
        <w:t>So why don’t I just stay stuck in the world of word-meanings? Why do I keep snapping out of it?</w:t>
      </w:r>
    </w:p>
    <w:p>
      <w:pPr>
        <w:pStyle w:val="BodyText"/>
        <w:bidi w:val="0"/>
        <w:jc w:val="start"/>
        <w:rPr/>
      </w:pPr>
      <w:r>
        <w:rPr/>
        <w:t xml:space="preserve">At first, I thought maybe it was because I had some </w:t>
      </w:r>
      <w:r>
        <w:rPr>
          <w:rStyle w:val="Emphasis"/>
        </w:rPr>
        <w:t>reason</w:t>
      </w:r>
      <w:r>
        <w:rPr/>
        <w:t xml:space="preserve">—some belief that kept me from staying there. Like if I told myself, </w:t>
      </w:r>
      <w:r>
        <w:rPr>
          <w:rStyle w:val="Emphasis"/>
        </w:rPr>
        <w:t>"That world is just imagination, and this other world is real,"</w:t>
      </w:r>
      <w:r>
        <w:rPr/>
        <w:t xml:space="preserve"> then that would be my excuse to leave. But no. There’s no pre-made reason. There’s no phrase I’ve repeated to myself that justifies my exit.</w:t>
      </w:r>
    </w:p>
    <w:p>
      <w:pPr>
        <w:pStyle w:val="BodyText"/>
        <w:bidi w:val="0"/>
        <w:jc w:val="start"/>
        <w:rPr/>
      </w:pPr>
      <w:r>
        <w:rPr/>
        <w:t xml:space="preserve">I don’t have a </w:t>
      </w:r>
      <w:r>
        <w:rPr>
          <w:rStyle w:val="Emphasis"/>
        </w:rPr>
        <w:t>cause</w:t>
      </w:r>
      <w:r>
        <w:rPr/>
        <w:t xml:space="preserve"> for not being in that world. And that’s what’s interesting.</w:t>
      </w:r>
    </w:p>
    <w:p>
      <w:pPr>
        <w:pStyle w:val="Heading3"/>
        <w:bidi w:val="0"/>
        <w:jc w:val="start"/>
        <w:rPr/>
      </w:pPr>
      <w:r>
        <w:rPr>
          <w:rStyle w:val="Strong"/>
          <w:b/>
          <w:bCs/>
        </w:rPr>
        <w:t>The Absence of a "Why"</w:t>
      </w:r>
    </w:p>
    <w:p>
      <w:pPr>
        <w:pStyle w:val="BodyText"/>
        <w:bidi w:val="0"/>
        <w:jc w:val="start"/>
        <w:rPr/>
      </w:pPr>
      <w:r>
        <w:rPr/>
        <w:t xml:space="preserve">When I ask </w:t>
      </w:r>
      <w:r>
        <w:rPr>
          <w:rStyle w:val="Emphasis"/>
        </w:rPr>
        <w:t>why</w:t>
      </w:r>
      <w:r>
        <w:rPr/>
        <w:t xml:space="preserve"> I’m not constantly thinking about word-meanings, the question itself assumes there’s some </w:t>
      </w:r>
      <w:r>
        <w:rPr>
          <w:rStyle w:val="Emphasis"/>
        </w:rPr>
        <w:t>reason</w:t>
      </w:r>
      <w:r>
        <w:rPr/>
        <w:t>—some logic or belief holding me back. But there isn’t.</w:t>
      </w:r>
    </w:p>
    <w:p>
      <w:pPr>
        <w:pStyle w:val="BodyText"/>
        <w:bidi w:val="0"/>
        <w:jc w:val="start"/>
        <w:rPr/>
      </w:pPr>
      <w:r>
        <w:rPr/>
        <w:t>The only "reasons" that come to mind are shallow:</w:t>
      </w:r>
    </w:p>
    <w:p>
      <w:pPr>
        <w:pStyle w:val="BodyText"/>
        <w:numPr>
          <w:ilvl w:val="0"/>
          <w:numId w:val="1"/>
        </w:numPr>
        <w:tabs>
          <w:tab w:val="clear" w:pos="709"/>
          <w:tab w:val="left" w:pos="709" w:leader="none"/>
        </w:tabs>
        <w:bidi w:val="0"/>
        <w:spacing w:before="0" w:after="0"/>
        <w:ind w:hanging="283" w:start="709"/>
        <w:jc w:val="start"/>
        <w:rPr/>
      </w:pPr>
      <w:r>
        <w:rPr>
          <w:rStyle w:val="Emphasis"/>
        </w:rPr>
        <w:t>"I don’t enjoy it."</w:t>
      </w:r>
      <w:r>
        <w:rPr/>
        <w:t xml:space="preserve"> </w:t>
      </w:r>
    </w:p>
    <w:p>
      <w:pPr>
        <w:pStyle w:val="BodyText"/>
        <w:numPr>
          <w:ilvl w:val="0"/>
          <w:numId w:val="1"/>
        </w:numPr>
        <w:tabs>
          <w:tab w:val="clear" w:pos="709"/>
          <w:tab w:val="left" w:pos="709" w:leader="none"/>
        </w:tabs>
        <w:bidi w:val="0"/>
        <w:spacing w:before="0" w:after="0"/>
        <w:ind w:hanging="283" w:start="709"/>
        <w:jc w:val="start"/>
        <w:rPr/>
      </w:pPr>
      <w:r>
        <w:rPr>
          <w:rStyle w:val="Emphasis"/>
        </w:rPr>
        <w:t>"It doesn’t give me any pleasure."</w:t>
      </w:r>
      <w:r>
        <w:rPr/>
        <w:t xml:space="preserve"> </w:t>
      </w:r>
    </w:p>
    <w:p>
      <w:pPr>
        <w:pStyle w:val="BodyText"/>
        <w:numPr>
          <w:ilvl w:val="0"/>
          <w:numId w:val="1"/>
        </w:numPr>
        <w:tabs>
          <w:tab w:val="clear" w:pos="709"/>
          <w:tab w:val="left" w:pos="709" w:leader="none"/>
        </w:tabs>
        <w:bidi w:val="0"/>
        <w:ind w:hanging="283" w:start="709"/>
        <w:jc w:val="start"/>
        <w:rPr/>
      </w:pPr>
      <w:r>
        <w:rPr>
          <w:rStyle w:val="Emphasis"/>
        </w:rPr>
        <w:t>"I don’t see the point."</w:t>
      </w:r>
      <w:r>
        <w:rPr/>
        <w:t xml:space="preserve"> </w:t>
      </w:r>
    </w:p>
    <w:p>
      <w:pPr>
        <w:pStyle w:val="BodyText"/>
        <w:bidi w:val="0"/>
        <w:jc w:val="start"/>
        <w:rPr/>
      </w:pPr>
      <w:r>
        <w:rPr/>
        <w:t xml:space="preserve">But these aren’t </w:t>
      </w:r>
      <w:r>
        <w:rPr>
          <w:rStyle w:val="Emphasis"/>
        </w:rPr>
        <w:t>real</w:t>
      </w:r>
      <w:r>
        <w:rPr/>
        <w:t xml:space="preserve"> reasons. They’re just observations about how my mind works. My brain isn’t wired to find satisfaction in endlessly analyzing word-meanings. There’s no practical benefit to it. It’s not that I </w:t>
      </w:r>
      <w:r>
        <w:rPr>
          <w:rStyle w:val="Emphasis"/>
        </w:rPr>
        <w:t>choose</w:t>
      </w:r>
      <w:r>
        <w:rPr/>
        <w:t xml:space="preserve"> not to do it—it’s that </w:t>
      </w:r>
      <w:r>
        <w:rPr>
          <w:rStyle w:val="Strong"/>
        </w:rPr>
        <w:t>the world is structured in a way that makes it irrelevant.</w:t>
      </w:r>
    </w:p>
    <w:p>
      <w:pPr>
        <w:pStyle w:val="Heading3"/>
        <w:bidi w:val="0"/>
        <w:jc w:val="start"/>
        <w:rPr/>
      </w:pPr>
      <w:r>
        <w:rPr>
          <w:rStyle w:val="Strong"/>
          <w:b/>
          <w:bCs/>
        </w:rPr>
        <w:t>The Core Insight: Seeing the Border is Enough</w:t>
      </w:r>
    </w:p>
    <w:p>
      <w:pPr>
        <w:pStyle w:val="BodyText"/>
        <w:bidi w:val="0"/>
        <w:jc w:val="start"/>
        <w:rPr/>
      </w:pPr>
      <w:r>
        <w:rPr/>
        <w:t xml:space="preserve">So what </w:t>
      </w:r>
      <w:r>
        <w:rPr>
          <w:rStyle w:val="Emphasis"/>
        </w:rPr>
        <w:t>is</w:t>
      </w:r>
      <w:r>
        <w:rPr/>
        <w:t xml:space="preserve"> the key to stepping out of the word-meaning world? It’s not about what I call it. It’s not about convincing myself that it’s "imagined" or "real."</w:t>
      </w:r>
    </w:p>
    <w:p>
      <w:pPr>
        <w:pStyle w:val="BodyText"/>
        <w:bidi w:val="0"/>
        <w:jc w:val="start"/>
        <w:rPr/>
      </w:pPr>
      <w:r>
        <w:rPr>
          <w:rStyle w:val="Strong"/>
        </w:rPr>
        <w:t>It’s about seeing the border.</w:t>
      </w:r>
    </w:p>
    <w:p>
      <w:pPr>
        <w:pStyle w:val="BodyText"/>
        <w:bidi w:val="0"/>
        <w:jc w:val="start"/>
        <w:rPr/>
      </w:pPr>
      <w:r>
        <w:rPr/>
        <w:t>The moment I recognize:</w:t>
        <w:br/>
      </w:r>
      <w:r>
        <w:rPr>
          <w:rStyle w:val="Emphasis"/>
        </w:rPr>
        <w:t>"Right now, I’m thinking about the meaning of words. This world I’m in—it ends where the words begin. It starts and ends in my head."</w:t>
      </w:r>
      <w:r>
        <w:rPr/>
        <w:br/>
        <w:t>…that’s when I’m free.</w:t>
      </w:r>
    </w:p>
    <w:p>
      <w:pPr>
        <w:pStyle w:val="BodyText"/>
        <w:bidi w:val="0"/>
        <w:jc w:val="start"/>
        <w:rPr/>
      </w:pPr>
      <w:r>
        <w:rPr/>
        <w:t xml:space="preserve">I don’t need to argue with myself. I don’t need to rename anything. I just need to </w:t>
      </w:r>
      <w:r>
        <w:rPr>
          <w:rStyle w:val="Strong"/>
        </w:rPr>
        <w:t>see the edge of it.</w:t>
      </w:r>
      <w:r>
        <w:rPr/>
        <w:t xml:space="preserve"> And once I do, I’m out.</w:t>
      </w:r>
    </w:p>
    <w:p>
      <w:pPr>
        <w:pStyle w:val="Heading3"/>
        <w:bidi w:val="0"/>
        <w:jc w:val="start"/>
        <w:rPr/>
      </w:pPr>
      <w:r>
        <w:rPr>
          <w:rStyle w:val="Strong"/>
          <w:b/>
          <w:bCs/>
        </w:rPr>
        <w:t>The Cycle of Returning</w:t>
      </w:r>
    </w:p>
    <w:p>
      <w:pPr>
        <w:pStyle w:val="BodyText"/>
        <w:bidi w:val="0"/>
        <w:jc w:val="start"/>
        <w:rPr/>
      </w:pPr>
      <w:r>
        <w:rPr/>
        <w:t>Of course, I can always slip back in. Curiosity pulls me—</w:t>
      </w:r>
      <w:r>
        <w:rPr>
          <w:rStyle w:val="Emphasis"/>
        </w:rPr>
        <w:t>What’s in there? Why don’t I stay?</w:t>
      </w:r>
      <w:r>
        <w:rPr/>
        <w:t xml:space="preserve">—but the answer is always the same: There’s no </w:t>
      </w:r>
      <w:r>
        <w:rPr>
          <w:rStyle w:val="Emphasis"/>
        </w:rPr>
        <w:t>reason</w:t>
      </w:r>
      <w:r>
        <w:rPr/>
        <w:t xml:space="preserve"> to stay, just like there’s no </w:t>
      </w:r>
      <w:r>
        <w:rPr>
          <w:rStyle w:val="Emphasis"/>
        </w:rPr>
        <w:t>reason</w:t>
      </w:r>
      <w:r>
        <w:rPr/>
        <w:t xml:space="preserve"> to leave. It’s not a choice. It’s just how it is.</w:t>
      </w:r>
    </w:p>
    <w:p>
      <w:pPr>
        <w:pStyle w:val="BodyText"/>
        <w:bidi w:val="0"/>
        <w:jc w:val="start"/>
        <w:rPr/>
      </w:pPr>
      <w:r>
        <w:rPr/>
        <w:t xml:space="preserve">And yet, every time I find myself back in that world of dissecting meanings, I remember: </w:t>
      </w:r>
      <w:r>
        <w:rPr>
          <w:rStyle w:val="Strong"/>
        </w:rPr>
        <w:t>This isn’t the whole world. It’s just a small, confined space.</w:t>
      </w:r>
      <w:r>
        <w:rPr/>
        <w:t xml:space="preserve"> And then I’m out again.</w:t>
      </w:r>
    </w:p>
    <w:p>
      <w:pPr>
        <w:pStyle w:val="Style16"/>
        <w:bidi w:val="0"/>
        <w:jc w:val="start"/>
        <w:rPr/>
      </w:pPr>
      <w:r>
        <w:rPr/>
      </w:r>
    </w:p>
    <w:p>
      <w:pPr>
        <w:pStyle w:val="Heading3"/>
        <w:bidi w:val="0"/>
        <w:jc w:val="start"/>
        <w:rPr/>
      </w:pPr>
      <w:r>
        <w:rPr>
          <w:rStyle w:val="Strong"/>
          <w:b/>
          <w:bCs/>
        </w:rPr>
        <w:t>Final Thought: The Paradox of the Question</w:t>
      </w:r>
    </w:p>
    <w:p>
      <w:pPr>
        <w:pStyle w:val="BodyText"/>
        <w:bidi w:val="0"/>
        <w:jc w:val="start"/>
        <w:rPr/>
      </w:pPr>
      <w:r>
        <w:rPr/>
        <w:t>The funny thing is, I’ve said all this before. Many times. But each time, it feels like I’m discovering it anew. Maybe that’s the nature of the trap—it doesn’t matter how many times you escape. The moment you forget the border, you’re back inside.</w:t>
      </w:r>
    </w:p>
    <w:p>
      <w:pPr>
        <w:pStyle w:val="BodyText"/>
        <w:bidi w:val="0"/>
        <w:jc w:val="start"/>
        <w:rPr/>
      </w:pPr>
      <w:r>
        <w:rPr/>
        <w:t xml:space="preserve">And the only way out is to </w:t>
      </w:r>
      <w:r>
        <w:rPr>
          <w:rStyle w:val="Strong"/>
        </w:rPr>
        <w:t>see it again.</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3">
    <w:name w:val="Маркеры"/>
    <w:qFormat/>
    <w:rPr>
      <w:rFonts w:ascii="OpenSymbol" w:hAnsi="OpenSymbol" w:eastAsia="OpenSymbol" w:cs="OpenSymbol"/>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909</Words>
  <Characters>4058</Characters>
  <CharactersWithSpaces>4918</CharactersWithSpaces>
  <Paragraphs>33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2026-03-24T06:58:25Z</dcterms:created>
  <dc:creator/>
  <dc:description/>
  <dc:language>ru-RU</dc:language>
  <cp:lastModifiedBy/>
  <dcterms:modified xsi:type="dcterms:W3CDTF">2026-03-24T06:58:25Z</dcterms:modified>
  <cp:revision>2</cp:revision>
  <dc:subject/>
  <dc:title>Calibri</dc:title>
</cp:coreProperties>
</file>